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2E3" w:rsidRPr="00787225" w:rsidP="00B452E3">
      <w:pPr>
        <w:widowControl/>
        <w:autoSpaceDE/>
        <w:autoSpaceDN/>
        <w:adjustRightInd/>
        <w:ind w:right="-30"/>
        <w:jc w:val="right"/>
        <w:rPr>
          <w:sz w:val="28"/>
          <w:szCs w:val="28"/>
        </w:rPr>
      </w:pPr>
      <w:r w:rsidRPr="00787225">
        <w:rPr>
          <w:sz w:val="28"/>
          <w:szCs w:val="28"/>
        </w:rPr>
        <w:t>Дело № 2-</w:t>
      </w:r>
      <w:r w:rsidR="00A36154">
        <w:rPr>
          <w:sz w:val="28"/>
          <w:szCs w:val="28"/>
        </w:rPr>
        <w:t>299</w:t>
      </w:r>
      <w:r>
        <w:rPr>
          <w:sz w:val="28"/>
          <w:szCs w:val="28"/>
        </w:rPr>
        <w:t>-0602/2025</w:t>
      </w:r>
    </w:p>
    <w:p w:rsidR="00B452E3" w:rsidRPr="00787225" w:rsidP="00B452E3">
      <w:pPr>
        <w:widowControl/>
        <w:autoSpaceDE/>
        <w:autoSpaceDN/>
        <w:adjustRightInd/>
        <w:ind w:right="-30" w:firstLine="720"/>
        <w:jc w:val="both"/>
        <w:rPr>
          <w:sz w:val="28"/>
          <w:szCs w:val="28"/>
        </w:rPr>
      </w:pPr>
    </w:p>
    <w:p w:rsidR="00B452E3" w:rsidRPr="00787225" w:rsidP="00B452E3">
      <w:pPr>
        <w:widowControl/>
        <w:autoSpaceDE/>
        <w:autoSpaceDN/>
        <w:adjustRightInd/>
        <w:ind w:right="-3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787225">
        <w:rPr>
          <w:b/>
          <w:sz w:val="28"/>
          <w:szCs w:val="28"/>
        </w:rPr>
        <w:t>РЕШЕНИЕ</w:t>
      </w:r>
    </w:p>
    <w:p w:rsidR="00B452E3" w:rsidRPr="00787225" w:rsidP="00B452E3">
      <w:pPr>
        <w:widowControl/>
        <w:autoSpaceDE/>
        <w:autoSpaceDN/>
        <w:adjustRightInd/>
        <w:ind w:right="-30" w:firstLine="720"/>
        <w:jc w:val="center"/>
        <w:rPr>
          <w:sz w:val="28"/>
          <w:szCs w:val="28"/>
        </w:rPr>
      </w:pPr>
      <w:r w:rsidRPr="00787225">
        <w:rPr>
          <w:sz w:val="28"/>
          <w:szCs w:val="28"/>
        </w:rPr>
        <w:t>Именем Российской Федерации</w:t>
      </w:r>
    </w:p>
    <w:p w:rsidR="00B452E3" w:rsidP="00B452E3">
      <w:pPr>
        <w:widowControl/>
        <w:autoSpaceDE/>
        <w:autoSpaceDN/>
        <w:adjustRightInd/>
        <w:ind w:right="-30" w:firstLine="720"/>
        <w:jc w:val="center"/>
        <w:rPr>
          <w:sz w:val="24"/>
          <w:szCs w:val="24"/>
        </w:rPr>
      </w:pPr>
      <w:r w:rsidRPr="00787225">
        <w:rPr>
          <w:sz w:val="28"/>
          <w:szCs w:val="28"/>
        </w:rPr>
        <w:t>Резолютивная часть</w:t>
      </w:r>
    </w:p>
    <w:p w:rsidR="00B452E3" w:rsidRPr="002F10F5" w:rsidP="00B4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пгт.Пойковский                                            </w:t>
      </w:r>
      <w:r w:rsidR="00A36154">
        <w:rPr>
          <w:sz w:val="28"/>
          <w:szCs w:val="28"/>
        </w:rPr>
        <w:t xml:space="preserve">                      10 марта</w:t>
      </w:r>
      <w:r>
        <w:rPr>
          <w:sz w:val="28"/>
          <w:szCs w:val="28"/>
        </w:rPr>
        <w:t xml:space="preserve"> 2025 г.</w:t>
      </w:r>
    </w:p>
    <w:p w:rsidR="00B452E3" w:rsidRPr="002F10F5" w:rsidP="00B452E3">
      <w:pPr>
        <w:ind w:firstLine="567"/>
        <w:jc w:val="both"/>
        <w:rPr>
          <w:sz w:val="28"/>
          <w:szCs w:val="28"/>
        </w:rPr>
      </w:pPr>
      <w:r w:rsidRPr="002F10F5">
        <w:rPr>
          <w:sz w:val="28"/>
          <w:szCs w:val="28"/>
        </w:rPr>
        <w:t xml:space="preserve">                                                                                    </w:t>
      </w:r>
    </w:p>
    <w:p w:rsidR="00B452E3" w:rsidRPr="00E4788A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>Мировой судья судебного участка № 7 Нефтеюганского судебного района Ханты-Мансийског</w:t>
      </w:r>
      <w:r>
        <w:rPr>
          <w:sz w:val="28"/>
          <w:szCs w:val="28"/>
        </w:rPr>
        <w:t xml:space="preserve">о автономного округа – Югры </w:t>
      </w:r>
      <w:r w:rsidRPr="00E4788A">
        <w:rPr>
          <w:sz w:val="28"/>
          <w:szCs w:val="28"/>
        </w:rPr>
        <w:t xml:space="preserve"> Кеся</w:t>
      </w:r>
      <w:r>
        <w:rPr>
          <w:sz w:val="28"/>
          <w:szCs w:val="28"/>
        </w:rPr>
        <w:t xml:space="preserve"> Е.В.</w:t>
      </w:r>
      <w:r w:rsidRPr="00E4788A">
        <w:rPr>
          <w:sz w:val="28"/>
          <w:szCs w:val="28"/>
        </w:rPr>
        <w:t xml:space="preserve">, </w:t>
      </w:r>
    </w:p>
    <w:p w:rsidR="00B452E3" w:rsidRPr="00E4788A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Спицыной О.Н.,</w:t>
      </w:r>
    </w:p>
    <w:p w:rsidR="00B452E3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рассмотрев </w:t>
      </w:r>
      <w:r w:rsidRPr="00090BC0">
        <w:rPr>
          <w:sz w:val="28"/>
          <w:szCs w:val="28"/>
        </w:rPr>
        <w:t>в откр</w:t>
      </w:r>
      <w:r w:rsidRPr="00090BC0">
        <w:rPr>
          <w:sz w:val="28"/>
          <w:szCs w:val="28"/>
        </w:rPr>
        <w:t>ытом судебном заседании гражданское</w:t>
      </w:r>
      <w:r>
        <w:rPr>
          <w:sz w:val="24"/>
          <w:szCs w:val="24"/>
        </w:rPr>
        <w:t xml:space="preserve"> </w:t>
      </w:r>
      <w:r w:rsidRPr="00E4788A">
        <w:rPr>
          <w:sz w:val="28"/>
          <w:szCs w:val="28"/>
        </w:rPr>
        <w:t xml:space="preserve">дело по иску </w:t>
      </w:r>
      <w:r w:rsidR="00A36154">
        <w:rPr>
          <w:sz w:val="28"/>
          <w:szCs w:val="28"/>
        </w:rPr>
        <w:t>Федеральной службы по контролю за алкогольным и табачным рынками к Исмаилову Бахтияру Гняз оглы о взыскании убытков,</w:t>
      </w:r>
    </w:p>
    <w:p w:rsidR="00B452E3" w:rsidRPr="00B236E2" w:rsidP="00A36154">
      <w:pPr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A70856">
        <w:rPr>
          <w:sz w:val="28"/>
          <w:szCs w:val="28"/>
        </w:rPr>
        <w:t xml:space="preserve">На основании вышеизложенного, </w:t>
      </w:r>
      <w:r w:rsidRPr="00B236E2">
        <w:rPr>
          <w:sz w:val="28"/>
          <w:szCs w:val="28"/>
        </w:rPr>
        <w:t>руководствуясь ст.ст. 194-198, ч. 3 ст. 199</w:t>
      </w:r>
      <w:r>
        <w:rPr>
          <w:sz w:val="28"/>
          <w:szCs w:val="28"/>
        </w:rPr>
        <w:t>, ст.233-235</w:t>
      </w:r>
      <w:r w:rsidRPr="00B236E2">
        <w:rPr>
          <w:sz w:val="28"/>
          <w:szCs w:val="28"/>
        </w:rPr>
        <w:t xml:space="preserve"> Граж</w:t>
      </w:r>
      <w:r w:rsidRPr="00B236E2">
        <w:rPr>
          <w:sz w:val="28"/>
          <w:szCs w:val="28"/>
        </w:rPr>
        <w:t xml:space="preserve">данского процессуального кодекса Российской Федерации, </w:t>
      </w:r>
    </w:p>
    <w:p w:rsidR="00B452E3" w:rsidRPr="00B236E2" w:rsidP="005C730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5C730E" w:rsidRPr="0002033C" w:rsidP="005C730E">
      <w:pPr>
        <w:rPr>
          <w:sz w:val="24"/>
          <w:szCs w:val="24"/>
        </w:rPr>
      </w:pPr>
    </w:p>
    <w:p w:rsidR="005C730E" w:rsidP="00A36154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Исковые требования </w:t>
      </w:r>
      <w:r w:rsidR="00A36154">
        <w:rPr>
          <w:sz w:val="28"/>
          <w:szCs w:val="28"/>
        </w:rPr>
        <w:t xml:space="preserve">Федеральной службы по контролю за алкогольным и табачным рынками к Исмаилову Бахтияру Гняз оглы о взыскании убытков, </w:t>
      </w:r>
      <w:r>
        <w:rPr>
          <w:sz w:val="28"/>
          <w:szCs w:val="28"/>
        </w:rPr>
        <w:t>-</w:t>
      </w:r>
      <w:r w:rsidR="00A36154">
        <w:rPr>
          <w:sz w:val="28"/>
          <w:szCs w:val="28"/>
        </w:rPr>
        <w:t xml:space="preserve"> удовлетворить.</w:t>
      </w:r>
    </w:p>
    <w:p w:rsidR="00373099" w:rsidRPr="00787225" w:rsidP="00373099">
      <w:pPr>
        <w:pStyle w:val="21"/>
        <w:shd w:val="clear" w:color="auto" w:fill="auto"/>
        <w:ind w:firstLine="720"/>
      </w:pPr>
      <w:r w:rsidRPr="00A70856">
        <w:t xml:space="preserve">Взыскать </w:t>
      </w:r>
      <w:r w:rsidR="00A36154">
        <w:t>с Исмаилова Бахтияра Гняз оглы</w:t>
      </w:r>
      <w:r>
        <w:t xml:space="preserve"> (</w:t>
      </w:r>
      <w:r w:rsidR="00B3269F">
        <w:t>*</w:t>
      </w:r>
      <w:r w:rsidR="00A36154">
        <w:t xml:space="preserve"> года рожден</w:t>
      </w:r>
      <w:r>
        <w:t xml:space="preserve">ия, родившегося </w:t>
      </w:r>
      <w:r w:rsidR="00B3269F">
        <w:t>*</w:t>
      </w:r>
      <w:r w:rsidR="00A36154">
        <w:t xml:space="preserve">, паспорт </w:t>
      </w:r>
      <w:r w:rsidR="00B3269F">
        <w:t>*</w:t>
      </w:r>
      <w:r>
        <w:t>)</w:t>
      </w:r>
      <w:r w:rsidR="00A36154">
        <w:t xml:space="preserve">, в пользу </w:t>
      </w:r>
      <w:r w:rsidRPr="00373099">
        <w:t>Федеральной службы по контролю за алкогольным и т</w:t>
      </w:r>
      <w:r w:rsidRPr="00373099">
        <w:t>абачным рынками</w:t>
      </w:r>
      <w:r>
        <w:t xml:space="preserve"> </w:t>
      </w:r>
      <w:r w:rsidRPr="00373099">
        <w:t>убытки в размере 697 рублей 72 копейки (получатель ОГРН 1096671010864, ИНН 6671294624,</w:t>
      </w:r>
      <w:r>
        <w:t xml:space="preserve"> КПП 667901001, ОКТМО 65701000,  УФК по Свердловской области</w:t>
      </w:r>
      <w:r w:rsidRPr="00373099">
        <w:t xml:space="preserve"> (МРУ</w:t>
      </w:r>
      <w:r>
        <w:t xml:space="preserve"> </w:t>
      </w:r>
      <w:r w:rsidRPr="00373099">
        <w:t>Росалкогольтабакконтроля по Уральскому федеральному округу, л/с -</w:t>
      </w:r>
      <w:r>
        <w:t>04</w:t>
      </w:r>
      <w:r w:rsidRPr="00373099">
        <w:t>621А22520), УРАЛЬСКОЕ</w:t>
      </w:r>
      <w:r w:rsidRPr="00373099">
        <w:t xml:space="preserve"> ГУ БАН</w:t>
      </w:r>
      <w:r>
        <w:t>КА РОССИИ//УФК по Свердловской о</w:t>
      </w:r>
      <w:r w:rsidRPr="00373099">
        <w:t xml:space="preserve">бласти г. Екатеринбург, БИК 016577551, КБК 160 1 13 02991 01 6000 1 30, </w:t>
      </w:r>
      <w:r>
        <w:t xml:space="preserve">№ </w:t>
      </w:r>
      <w:r w:rsidRPr="00373099">
        <w:t>счета 40102810645370000054,</w:t>
      </w:r>
      <w:r w:rsidRPr="00373099">
        <w:tab/>
        <w:t>№ казначейского счета</w:t>
      </w:r>
      <w:r>
        <w:t xml:space="preserve"> 0</w:t>
      </w:r>
      <w:r w:rsidRPr="00373099">
        <w:t>3100643000000016200, УИН 16000000000000574980, «прочие доходы от компенсации затрат федераль</w:t>
      </w:r>
      <w:r w:rsidRPr="00373099">
        <w:t xml:space="preserve">ного бюджета», назначение платежа: номер Решения - </w:t>
      </w:r>
      <w:r w:rsidRPr="00787225">
        <w:t>Дело № 2-</w:t>
      </w:r>
      <w:r>
        <w:t>299-0602/2025.</w:t>
      </w:r>
    </w:p>
    <w:p w:rsidR="005C730E" w:rsidRPr="00A70856" w:rsidP="00C67FE8">
      <w:pPr>
        <w:pStyle w:val="21"/>
        <w:shd w:val="clear" w:color="auto" w:fill="auto"/>
        <w:ind w:firstLine="720"/>
      </w:pPr>
      <w:r>
        <w:t>Исмаилова Бахтияра Гняз оглы (</w:t>
      </w:r>
      <w:r w:rsidR="00B3269F">
        <w:t>*</w:t>
      </w:r>
      <w:r>
        <w:t xml:space="preserve"> года рождения, родившегося в </w:t>
      </w:r>
      <w:r w:rsidR="00B3269F">
        <w:t>*</w:t>
      </w:r>
      <w:r>
        <w:t xml:space="preserve">, паспорт </w:t>
      </w:r>
      <w:r w:rsidR="00B3269F">
        <w:t>*</w:t>
      </w:r>
      <w:r>
        <w:t>) в бюджет Нефтеюганского района</w:t>
      </w:r>
      <w:r w:rsidRPr="00A70856">
        <w:t xml:space="preserve">  государственную пошлину в размере </w:t>
      </w:r>
      <w:r>
        <w:t xml:space="preserve"> 4000 рублей </w:t>
      </w:r>
      <w:r w:rsidRPr="00A70856">
        <w:t xml:space="preserve"> </w:t>
      </w:r>
      <w:r>
        <w:t xml:space="preserve">00 </w:t>
      </w:r>
      <w:r w:rsidRPr="00A70856">
        <w:t>копеек.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Pr="00F94229">
        <w:rPr>
          <w:sz w:val="28"/>
          <w:szCs w:val="28"/>
        </w:rPr>
        <w:t>я вручения ему копии этого решения.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 xml:space="preserve"> 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</w:t>
      </w:r>
      <w:r w:rsidRPr="00F94229">
        <w:rPr>
          <w:sz w:val="28"/>
          <w:szCs w:val="28"/>
        </w:rPr>
        <w:t xml:space="preserve">ли лица, участвующие в деле, их представители присутствовали в судебном заседании; 2) в течение пятнадцати дней со дня </w:t>
      </w:r>
      <w:r w:rsidRPr="00F94229">
        <w:rPr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>Миров</w:t>
      </w:r>
      <w:r w:rsidRPr="00F94229">
        <w:rPr>
          <w:sz w:val="28"/>
          <w:szCs w:val="28"/>
        </w:rPr>
        <w:t>ой судья составляет мотивированное зао</w:t>
      </w:r>
      <w:r>
        <w:rPr>
          <w:sz w:val="28"/>
          <w:szCs w:val="28"/>
        </w:rPr>
        <w:t>чное решение суда в течение десяти</w:t>
      </w:r>
      <w:r w:rsidRPr="00F94229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730E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>Заочное решение мирового судьи может быть обжаловано сторон</w:t>
      </w:r>
      <w:r w:rsidRPr="00F94229">
        <w:rPr>
          <w:sz w:val="28"/>
          <w:szCs w:val="28"/>
        </w:rPr>
        <w:t xml:space="preserve">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</w:t>
      </w:r>
      <w:r w:rsidRPr="00F94229">
        <w:rPr>
          <w:sz w:val="28"/>
          <w:szCs w:val="28"/>
        </w:rPr>
        <w:t>дня вынесения определения суда об отказе в удовлетворении этого заявления.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</w:t>
      </w:r>
      <w:r>
        <w:rPr>
          <w:sz w:val="28"/>
          <w:szCs w:val="28"/>
        </w:rPr>
        <w:t xml:space="preserve">  Е.В. Кеся</w:t>
      </w:r>
    </w:p>
    <w:p w:rsidR="00787225" w:rsidRPr="00A70856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sectPr w:rsidSect="0002033C">
      <w:headerReference w:type="even" r:id="rId4"/>
      <w:pgSz w:w="11906" w:h="16838"/>
      <w:pgMar w:top="1134" w:right="1133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09F" w:rsidP="00E121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7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B9"/>
    <w:rsid w:val="0002033C"/>
    <w:rsid w:val="00082FBE"/>
    <w:rsid w:val="00090BC0"/>
    <w:rsid w:val="002F10F5"/>
    <w:rsid w:val="00373099"/>
    <w:rsid w:val="003B26B9"/>
    <w:rsid w:val="005C730E"/>
    <w:rsid w:val="005E626E"/>
    <w:rsid w:val="006000FF"/>
    <w:rsid w:val="00647C4A"/>
    <w:rsid w:val="00787225"/>
    <w:rsid w:val="008B582F"/>
    <w:rsid w:val="008F68BD"/>
    <w:rsid w:val="009B0D6E"/>
    <w:rsid w:val="009C2FB5"/>
    <w:rsid w:val="009E7425"/>
    <w:rsid w:val="00A36154"/>
    <w:rsid w:val="00A70856"/>
    <w:rsid w:val="00A953A9"/>
    <w:rsid w:val="00AC0045"/>
    <w:rsid w:val="00B236E2"/>
    <w:rsid w:val="00B32244"/>
    <w:rsid w:val="00B3269F"/>
    <w:rsid w:val="00B452E3"/>
    <w:rsid w:val="00B52492"/>
    <w:rsid w:val="00BC4507"/>
    <w:rsid w:val="00C67FE8"/>
    <w:rsid w:val="00CA0E50"/>
    <w:rsid w:val="00D2709F"/>
    <w:rsid w:val="00D87139"/>
    <w:rsid w:val="00E0396C"/>
    <w:rsid w:val="00E121AD"/>
    <w:rsid w:val="00E4788A"/>
    <w:rsid w:val="00EB76F6"/>
    <w:rsid w:val="00F26F67"/>
    <w:rsid w:val="00F94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E14292-CC72-4E91-B790-402FD2E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2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7225"/>
  </w:style>
  <w:style w:type="paragraph" w:styleId="BodyText2">
    <w:name w:val="Body Text 2"/>
    <w:basedOn w:val="Normal"/>
    <w:link w:val="2"/>
    <w:rsid w:val="00787225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787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8722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000F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00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Sumgrp-11rplc-20">
    <w:name w:val="cat-Sum grp-11 rplc-20"/>
    <w:basedOn w:val="DefaultParagraphFont"/>
    <w:rsid w:val="00B452E3"/>
  </w:style>
  <w:style w:type="character" w:customStyle="1" w:styleId="20">
    <w:name w:val="Основной текст (2)_"/>
    <w:basedOn w:val="DefaultParagraphFont"/>
    <w:link w:val="21"/>
    <w:rsid w:val="003730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73099"/>
    <w:pPr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